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87E8" w14:textId="61D95669" w:rsidR="002752E3" w:rsidRPr="00B97AA4" w:rsidRDefault="00585A0E" w:rsidP="00E76E82">
      <w:pPr>
        <w:pStyle w:val="paragraph"/>
        <w:tabs>
          <w:tab w:val="left" w:pos="8107"/>
        </w:tabs>
        <w:snapToGrid w:val="0"/>
        <w:contextualSpacing/>
        <w:jc w:val="both"/>
        <w:textAlignment w:val="baseline"/>
        <w:rPr>
          <w:rFonts w:ascii="Microsoft YaHei" w:eastAsia="Microsoft YaHei" w:hAnsi="Microsoft YaHei" w:cs="FangSong"/>
          <w:sz w:val="20"/>
          <w:szCs w:val="20"/>
          <w:lang w:val="en-GB" w:eastAsia="zh-CN"/>
        </w:rPr>
      </w:pPr>
      <w:bookmarkStart w:id="0" w:name="_GoBack"/>
      <w:bookmarkEnd w:id="0"/>
      <w:r w:rsidRPr="00B97AA4">
        <w:rPr>
          <w:rStyle w:val="normaltextrun1"/>
          <w:rFonts w:ascii="Microsoft YaHei" w:eastAsia="Microsoft YaHei" w:hAnsi="Microsoft YaHei" w:cs="FangSong" w:hint="eastAsia"/>
          <w:sz w:val="20"/>
          <w:szCs w:val="20"/>
          <w:lang w:val="en-US" w:eastAsia="zh-CN"/>
        </w:rPr>
        <w:t>致全</w:t>
      </w:r>
      <w:r w:rsidR="003D5191">
        <w:rPr>
          <w:rStyle w:val="normaltextrun1"/>
          <w:rFonts w:ascii="Microsoft YaHei" w:eastAsia="Microsoft YaHei" w:hAnsi="Microsoft YaHei" w:cs="FangSong" w:hint="eastAsia"/>
          <w:sz w:val="20"/>
          <w:szCs w:val="20"/>
          <w:lang w:val="en-US" w:eastAsia="zh-CN"/>
        </w:rPr>
        <w:t>体</w:t>
      </w:r>
      <w:r w:rsidRPr="00B97AA4">
        <w:rPr>
          <w:rStyle w:val="normaltextrun1"/>
          <w:rFonts w:ascii="Microsoft YaHei" w:eastAsia="Microsoft YaHei" w:hAnsi="Microsoft YaHei" w:cs="FangSong" w:hint="eastAsia"/>
          <w:sz w:val="20"/>
          <w:szCs w:val="20"/>
          <w:lang w:val="en-US" w:eastAsia="zh-CN"/>
        </w:rPr>
        <w:t>客户：</w:t>
      </w:r>
      <w:r w:rsidRPr="00B97AA4">
        <w:rPr>
          <w:rStyle w:val="normaltextrun1"/>
          <w:rFonts w:ascii="Microsoft YaHei" w:eastAsia="Microsoft YaHei" w:hAnsi="Microsoft YaHei" w:cs="FangSong" w:hint="eastAsia"/>
          <w:sz w:val="20"/>
          <w:szCs w:val="20"/>
          <w:lang w:val="en-GB" w:eastAsia="zh-CN"/>
        </w:rPr>
        <w:tab/>
        <w:t xml:space="preserve"> </w:t>
      </w:r>
    </w:p>
    <w:p w14:paraId="39ECB688" w14:textId="77777777" w:rsidR="002752E3" w:rsidRPr="00B97AA4" w:rsidRDefault="002752E3" w:rsidP="00E76E82">
      <w:pPr>
        <w:snapToGrid w:val="0"/>
        <w:spacing w:after="0" w:line="240" w:lineRule="auto"/>
        <w:contextualSpacing/>
        <w:jc w:val="both"/>
        <w:rPr>
          <w:rFonts w:ascii="Microsoft YaHei" w:eastAsia="Microsoft YaHei" w:hAnsi="Microsoft YaHei" w:cs="FangSong"/>
          <w:lang w:val="en-GB" w:eastAsia="zh-C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583"/>
        <w:gridCol w:w="585"/>
        <w:gridCol w:w="585"/>
        <w:gridCol w:w="57"/>
        <w:gridCol w:w="527"/>
        <w:gridCol w:w="585"/>
        <w:gridCol w:w="585"/>
        <w:gridCol w:w="1835"/>
      </w:tblGrid>
      <w:tr w:rsidR="002752E3" w:rsidRPr="00B97AA4" w14:paraId="6DDE43A4" w14:textId="77777777" w:rsidTr="00B97AA4">
        <w:trPr>
          <w:gridAfter w:val="4"/>
          <w:wAfter w:w="3532" w:type="dxa"/>
          <w:trHeight w:hRule="exact" w:val="907"/>
          <w:jc w:val="center"/>
        </w:trPr>
        <w:tc>
          <w:tcPr>
            <w:tcW w:w="5534" w:type="dxa"/>
            <w:gridSpan w:val="5"/>
          </w:tcPr>
          <w:p w14:paraId="492364C9" w14:textId="77777777" w:rsidR="002752E3" w:rsidRPr="00B97AA4" w:rsidRDefault="002752E3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</w:tr>
      <w:tr w:rsidR="002752E3" w:rsidRPr="00B97AA4" w14:paraId="606C7121" w14:textId="77777777" w:rsidTr="00B97AA4">
        <w:trPr>
          <w:gridAfter w:val="4"/>
          <w:wAfter w:w="3532" w:type="dxa"/>
          <w:trHeight w:hRule="exact" w:val="907"/>
          <w:jc w:val="center"/>
        </w:trPr>
        <w:tc>
          <w:tcPr>
            <w:tcW w:w="5534" w:type="dxa"/>
            <w:gridSpan w:val="5"/>
          </w:tcPr>
          <w:p w14:paraId="02D5D581" w14:textId="77777777" w:rsidR="002752E3" w:rsidRPr="00B97AA4" w:rsidRDefault="002752E3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</w:tr>
      <w:tr w:rsidR="002752E3" w:rsidRPr="00B97AA4" w14:paraId="2C3C98D1" w14:textId="77777777" w:rsidTr="00B97AA4">
        <w:trPr>
          <w:gridAfter w:val="4"/>
          <w:wAfter w:w="3532" w:type="dxa"/>
          <w:jc w:val="center"/>
        </w:trPr>
        <w:tc>
          <w:tcPr>
            <w:tcW w:w="5534" w:type="dxa"/>
            <w:gridSpan w:val="5"/>
          </w:tcPr>
          <w:p w14:paraId="3B3CF2D5" w14:textId="77777777" w:rsidR="002752E3" w:rsidRPr="00B97AA4" w:rsidRDefault="00585A0E" w:rsidP="00B97AA4">
            <w:pPr>
              <w:pStyle w:val="HTML-voorafopgemaakt"/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 w:hint="default"/>
                <w:lang w:val="en-GB"/>
              </w:rPr>
            </w:pPr>
            <w:r w:rsidRPr="00B97AA4">
              <w:rPr>
                <w:rFonts w:ascii="Microsoft YaHei" w:eastAsia="Microsoft YaHei" w:hAnsi="Microsoft YaHei" w:cs="FangSong"/>
                <w:sz w:val="20"/>
                <w:szCs w:val="20"/>
              </w:rPr>
              <w:t>乌得勒支，2020年3月14日</w:t>
            </w:r>
          </w:p>
        </w:tc>
      </w:tr>
      <w:tr w:rsidR="002752E3" w:rsidRPr="00B97AA4" w14:paraId="6560CA88" w14:textId="77777777" w:rsidTr="00B97AA4">
        <w:trPr>
          <w:gridAfter w:val="4"/>
          <w:wAfter w:w="3532" w:type="dxa"/>
          <w:trHeight w:hRule="exact" w:val="284"/>
          <w:jc w:val="center"/>
        </w:trPr>
        <w:tc>
          <w:tcPr>
            <w:tcW w:w="5534" w:type="dxa"/>
            <w:gridSpan w:val="5"/>
          </w:tcPr>
          <w:p w14:paraId="2BBF4FB0" w14:textId="77777777" w:rsidR="002752E3" w:rsidRPr="00B97AA4" w:rsidRDefault="002752E3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</w:tr>
      <w:tr w:rsidR="00B97AA4" w:rsidRPr="00B97AA4" w14:paraId="32F93688" w14:textId="77777777" w:rsidTr="00B97AA4">
        <w:trPr>
          <w:jc w:val="center"/>
        </w:trPr>
        <w:tc>
          <w:tcPr>
            <w:tcW w:w="3726" w:type="dxa"/>
          </w:tcPr>
          <w:p w14:paraId="4D46BB11" w14:textId="77777777" w:rsidR="00B97AA4" w:rsidRPr="00B97AA4" w:rsidRDefault="00B97AA4" w:rsidP="00B97AA4">
            <w:pPr>
              <w:pStyle w:val="HTML-voorafopgemaakt"/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 w:hint="default"/>
                <w:lang w:val="en-GB"/>
              </w:rPr>
            </w:pPr>
            <w:r w:rsidRPr="00B97AA4">
              <w:rPr>
                <w:rFonts w:ascii="Microsoft YaHei" w:eastAsia="Microsoft YaHei" w:hAnsi="Microsoft YaHei" w:cs="FangSong"/>
              </w:rPr>
              <w:t>关于冠状病毒应对措施的信息</w:t>
            </w:r>
          </w:p>
        </w:tc>
        <w:tc>
          <w:tcPr>
            <w:tcW w:w="583" w:type="dxa"/>
          </w:tcPr>
          <w:p w14:paraId="77C92330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7A57DD3F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17CFC0FC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3" w:type="dxa"/>
            <w:gridSpan w:val="2"/>
          </w:tcPr>
          <w:p w14:paraId="182B4A35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4FCA91BE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2417" w:type="dxa"/>
            <w:gridSpan w:val="2"/>
          </w:tcPr>
          <w:p w14:paraId="22D726D3" w14:textId="10E7DEEA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  <w:r w:rsidRPr="00B97AA4">
              <w:rPr>
                <w:rFonts w:ascii="Microsoft YaHei" w:eastAsia="Microsoft YaHei" w:hAnsi="Microsoft YaHei" w:cs="FangSong" w:hint="eastAsia"/>
                <w:lang w:val="en-US" w:eastAsia="zh-CN"/>
              </w:rPr>
              <w:t>为您的预备的参考</w:t>
            </w:r>
          </w:p>
        </w:tc>
      </w:tr>
      <w:tr w:rsidR="00B97AA4" w:rsidRPr="00B97AA4" w14:paraId="64205BF8" w14:textId="77777777" w:rsidTr="00B97AA4">
        <w:trPr>
          <w:jc w:val="center"/>
        </w:trPr>
        <w:tc>
          <w:tcPr>
            <w:tcW w:w="3726" w:type="dxa"/>
          </w:tcPr>
          <w:p w14:paraId="1DADDCFE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3" w:type="dxa"/>
          </w:tcPr>
          <w:p w14:paraId="7C56BEEC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26E758A0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143FB364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3" w:type="dxa"/>
            <w:gridSpan w:val="2"/>
          </w:tcPr>
          <w:p w14:paraId="6AD1BED2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0B9260AC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584" w:type="dxa"/>
          </w:tcPr>
          <w:p w14:paraId="3203D118" w14:textId="1BF0B4DA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  <w:tc>
          <w:tcPr>
            <w:tcW w:w="1833" w:type="dxa"/>
          </w:tcPr>
          <w:p w14:paraId="577950DF" w14:textId="77777777" w:rsidR="00B97AA4" w:rsidRPr="00B97AA4" w:rsidRDefault="00B97AA4" w:rsidP="00B97AA4">
            <w:pPr>
              <w:snapToGrid w:val="0"/>
              <w:spacing w:after="0" w:line="240" w:lineRule="auto"/>
              <w:contextualSpacing/>
              <w:jc w:val="both"/>
              <w:rPr>
                <w:rFonts w:ascii="Microsoft YaHei" w:eastAsia="Microsoft YaHei" w:hAnsi="Microsoft YaHei" w:cs="FangSong"/>
                <w:lang w:val="en-GB" w:eastAsia="zh-CN"/>
              </w:rPr>
            </w:pPr>
          </w:p>
        </w:tc>
      </w:tr>
    </w:tbl>
    <w:p w14:paraId="0E945533" w14:textId="77777777" w:rsidR="00B97AA4" w:rsidRDefault="00B97AA4" w:rsidP="00E76E82">
      <w:pPr>
        <w:snapToGrid w:val="0"/>
        <w:spacing w:after="0" w:line="240" w:lineRule="auto"/>
        <w:contextualSpacing/>
        <w:jc w:val="both"/>
        <w:rPr>
          <w:rFonts w:ascii="Microsoft YaHei" w:eastAsia="Microsoft YaHei" w:hAnsi="Microsoft YaHei" w:cs="FangSong"/>
          <w:sz w:val="18"/>
          <w:szCs w:val="18"/>
          <w:lang w:val="en-GB" w:eastAsia="zh-CN"/>
        </w:rPr>
      </w:pPr>
    </w:p>
    <w:p w14:paraId="4EA369A6" w14:textId="3DB2C74B" w:rsidR="002752E3" w:rsidRPr="00B97AA4" w:rsidRDefault="00585A0E" w:rsidP="00E76E82">
      <w:pPr>
        <w:snapToGrid w:val="0"/>
        <w:spacing w:after="0" w:line="240" w:lineRule="auto"/>
        <w:contextualSpacing/>
        <w:jc w:val="both"/>
        <w:rPr>
          <w:rFonts w:ascii="Microsoft YaHei" w:eastAsia="Microsoft YaHei" w:hAnsi="Microsoft YaHei" w:cs="FangSong"/>
          <w:sz w:val="18"/>
          <w:szCs w:val="18"/>
          <w:lang w:val="en-US" w:eastAsia="zh-CN"/>
        </w:rPr>
      </w:pPr>
      <w:r w:rsidRPr="00B97AA4">
        <w:rPr>
          <w:rFonts w:ascii="Microsoft YaHei" w:eastAsia="Microsoft YaHei" w:hAnsi="Microsoft YaHei" w:cs="FangSong" w:hint="eastAsia"/>
          <w:sz w:val="18"/>
          <w:szCs w:val="18"/>
          <w:lang w:val="en-GB" w:eastAsia="zh-CN"/>
        </w:rPr>
        <w:br w:type="textWrapping" w:clear="all"/>
      </w:r>
      <w:r w:rsidRPr="00B97AA4">
        <w:rPr>
          <w:rFonts w:ascii="Microsoft YaHei" w:eastAsia="Microsoft YaHei" w:hAnsi="Microsoft YaHei" w:cs="FangSong" w:hint="eastAsia"/>
          <w:sz w:val="18"/>
          <w:szCs w:val="18"/>
          <w:lang w:val="en-US" w:eastAsia="zh-CN"/>
        </w:rPr>
        <w:t>尊敬的客户：</w:t>
      </w:r>
    </w:p>
    <w:p w14:paraId="6E18F71E" w14:textId="77777777" w:rsidR="002752E3" w:rsidRPr="00B97AA4" w:rsidRDefault="002752E3" w:rsidP="00E76E82">
      <w:pPr>
        <w:snapToGrid w:val="0"/>
        <w:spacing w:after="0" w:line="240" w:lineRule="auto"/>
        <w:contextualSpacing/>
        <w:jc w:val="both"/>
        <w:rPr>
          <w:rFonts w:ascii="Microsoft YaHei" w:eastAsia="Microsoft YaHei" w:hAnsi="Microsoft YaHei" w:cs="FangSong"/>
          <w:sz w:val="18"/>
          <w:szCs w:val="18"/>
          <w:lang w:val="en-GB" w:eastAsia="zh-CN"/>
        </w:rPr>
      </w:pPr>
    </w:p>
    <w:p w14:paraId="4ECD36BA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lastRenderedPageBreak/>
        <w:t>各位产前及产后患者,</w:t>
      </w:r>
    </w:p>
    <w:p w14:paraId="31B96F16" w14:textId="6CC53249" w:rsidR="002752E3" w:rsidRPr="00B97AA4" w:rsidRDefault="00585A0E" w:rsidP="00E76E82">
      <w:pPr>
        <w:pStyle w:val="HTML-voorafopgemaakt"/>
        <w:snapToGrid w:val="0"/>
        <w:spacing w:after="0" w:line="240" w:lineRule="auto"/>
        <w:contextualSpacing/>
        <w:jc w:val="both"/>
        <w:rPr>
          <w:rFonts w:ascii="Microsoft YaHei" w:eastAsia="Microsoft YaHei" w:hAnsi="Microsoft YaHei" w:cs="FangSong" w:hint="default"/>
          <w:sz w:val="18"/>
          <w:szCs w:val="18"/>
        </w:rPr>
      </w:pPr>
      <w:r w:rsidRPr="00B97AA4">
        <w:rPr>
          <w:rFonts w:ascii="Microsoft YaHei" w:eastAsia="Microsoft YaHei" w:hAnsi="Microsoft YaHei" w:cs="FangSong"/>
          <w:sz w:val="18"/>
          <w:szCs w:val="18"/>
        </w:rPr>
        <w:t>冠状病毒疫情</w:t>
      </w:r>
      <w:r w:rsidRPr="00B97AA4">
        <w:rPr>
          <w:rFonts w:ascii="Microsoft YaHei" w:eastAsia="Microsoft YaHei" w:hAnsi="Microsoft YaHei"/>
          <w:sz w:val="18"/>
          <w:szCs w:val="18"/>
        </w:rPr>
        <w:t>（COVID 19）</w:t>
      </w:r>
      <w:r w:rsidRPr="00B97AA4">
        <w:rPr>
          <w:rFonts w:ascii="Microsoft YaHei" w:eastAsia="Microsoft YaHei" w:hAnsi="Microsoft YaHei" w:cs="FangSong"/>
          <w:sz w:val="18"/>
          <w:szCs w:val="18"/>
        </w:rPr>
        <w:t>目前正在荷兰扩散。这意味着许多人将在短时间内会感染同一种病毒。本院连同区域内所有其他产科院所，已就冠状病毒达成协议。这些协议的有效期</w:t>
      </w:r>
      <w:r w:rsidR="00B97AA4" w:rsidRPr="00B97AA4">
        <w:rPr>
          <w:rFonts w:ascii="Microsoft YaHei" w:eastAsia="Microsoft YaHei" w:hAnsi="Microsoft YaHei" w:cs="FangSong"/>
          <w:sz w:val="18"/>
          <w:szCs w:val="18"/>
        </w:rPr>
        <w:t>将至少持续到</w:t>
      </w:r>
      <w:r w:rsidR="00B97AA4" w:rsidRPr="00B97AA4">
        <w:rPr>
          <w:rFonts w:ascii="Microsoft YaHei" w:eastAsia="Microsoft YaHei" w:hAnsi="Microsoft YaHei" w:cs="FangSong"/>
          <w:sz w:val="18"/>
          <w:szCs w:val="18"/>
          <w:u w:val="single"/>
        </w:rPr>
        <w:t>2020年3月31日</w:t>
      </w:r>
      <w:r w:rsidRPr="00B97AA4">
        <w:rPr>
          <w:rFonts w:ascii="Microsoft YaHei" w:eastAsia="Microsoft YaHei" w:hAnsi="Microsoft YaHei" w:cs="FangSong"/>
          <w:sz w:val="18"/>
          <w:szCs w:val="18"/>
        </w:rPr>
        <w:t>。此封信函即为正式通知。由于情况瞬息万变，我们的建议也将相应地迅速变化</w:t>
      </w:r>
      <w:r w:rsidR="00B97AA4">
        <w:rPr>
          <w:rFonts w:ascii="Microsoft YaHei" w:eastAsia="Microsoft YaHei" w:hAnsi="Microsoft YaHei" w:cs="FangSong"/>
          <w:sz w:val="18"/>
          <w:szCs w:val="18"/>
        </w:rPr>
        <w:t>着</w:t>
      </w:r>
      <w:r w:rsidRPr="00B97AA4">
        <w:rPr>
          <w:rFonts w:ascii="Microsoft YaHei" w:eastAsia="Microsoft YaHei" w:hAnsi="Microsoft YaHei" w:cs="FangSong"/>
          <w:sz w:val="18"/>
          <w:szCs w:val="18"/>
        </w:rPr>
        <w:t>。请密切关注本院所的社交媒体，以便您随时了解最新动态。</w:t>
      </w:r>
    </w:p>
    <w:p w14:paraId="31E77FF3" w14:textId="77777777" w:rsidR="002752E3" w:rsidRPr="00B97AA4" w:rsidRDefault="002752E3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192468C4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b/>
          <w:bCs/>
          <w:color w:val="000000"/>
          <w:sz w:val="18"/>
          <w:szCs w:val="18"/>
          <w:lang w:val="en-US" w:eastAsia="zh-CN"/>
        </w:rPr>
      </w:pP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关于</w:t>
      </w: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US" w:eastAsia="zh-CN"/>
        </w:rPr>
        <w:t>该</w:t>
      </w: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病毒</w:t>
      </w: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US" w:eastAsia="zh-CN"/>
        </w:rPr>
        <w:t>及</w:t>
      </w: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怀孕</w:t>
      </w: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US" w:eastAsia="zh-CN"/>
        </w:rPr>
        <w:t>的相关问题及解答</w:t>
      </w:r>
    </w:p>
    <w:p w14:paraId="24D3F8BA" w14:textId="60ED66C9" w:rsidR="002752E3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我们理解您可能持诸多疑问；例如，预防感染的措施有什么，婴儿是否有感染风险，或者如果感染，您应该做些什么。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相关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这些问题的答案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eastAsia="zh-CN"/>
        </w:rPr>
        <w:t>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请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浏览</w:t>
      </w:r>
      <w:r w:rsidR="003B23CF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荷兰</w:t>
      </w:r>
      <w:r w:rsidR="003B23CF" w:rsidRPr="003B23CF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国立公共卫生与环境研究所</w:t>
      </w:r>
      <w:r w:rsidR="003B23CF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lastRenderedPageBreak/>
        <w:t>（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eastAsia="zh-CN"/>
        </w:rPr>
        <w:t>RIVM</w:t>
      </w:r>
      <w:r w:rsidR="003B23CF" w:rsidRPr="00B97AA4">
        <w:rPr>
          <w:rFonts w:ascii="Microsoft YaHei" w:eastAsia="Microsoft YaHei" w:hAnsi="Microsoft YaHei" w:hint="eastAsia"/>
          <w:sz w:val="18"/>
          <w:szCs w:val="18"/>
          <w:lang w:eastAsia="zh-CN"/>
        </w:rPr>
        <w:t>）</w:t>
      </w:r>
      <w:r w:rsidR="003B23CF">
        <w:rPr>
          <w:rFonts w:ascii="Microsoft YaHei" w:eastAsia="Microsoft YaHei" w:hAnsi="Microsoft YaHei" w:hint="eastAsia"/>
          <w:sz w:val="18"/>
          <w:szCs w:val="18"/>
          <w:lang w:eastAsia="zh-CN"/>
        </w:rPr>
        <w:t>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网站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eastAsia="zh-CN"/>
        </w:rPr>
        <w:t>：</w:t>
      </w:r>
      <w:r w:rsidRPr="00B97AA4">
        <w:rPr>
          <w:rFonts w:ascii="Microsoft YaHei" w:eastAsia="Microsoft YaHei" w:hAnsi="Microsoft YaHei" w:hint="eastAsia"/>
          <w:color w:val="000000"/>
          <w:sz w:val="18"/>
          <w:szCs w:val="18"/>
          <w:lang w:eastAsia="zh-CN"/>
        </w:rPr>
        <w:t>https://www.rivm.nl/coronavirus/covid-19/vragen-antwoorden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。您也可以在</w:t>
      </w:r>
      <w:r w:rsidRPr="00B97AA4">
        <w:rPr>
          <w:rFonts w:ascii="Microsoft YaHei" w:eastAsia="Microsoft YaHei" w:hAnsi="Microsoft YaHei" w:hint="eastAsia"/>
          <w:color w:val="000000"/>
          <w:sz w:val="18"/>
          <w:szCs w:val="18"/>
          <w:lang w:eastAsia="zh-CN"/>
        </w:rPr>
        <w:t>www.deverloskundige.nl</w:t>
      </w:r>
      <w:r w:rsidR="003B23CF">
        <w:rPr>
          <w:rFonts w:ascii="Microsoft YaHei" w:eastAsia="Microsoft YaHei" w:hAnsi="Microsoft YaHei" w:hint="eastAsia"/>
          <w:color w:val="000000"/>
          <w:sz w:val="18"/>
          <w:szCs w:val="18"/>
          <w:lang w:eastAsia="zh-CN"/>
        </w:rPr>
        <w:t>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网站上找到相关信息。</w:t>
      </w:r>
    </w:p>
    <w:p w14:paraId="5531240E" w14:textId="77777777" w:rsidR="003B23CF" w:rsidRPr="00B97AA4" w:rsidRDefault="003B23CF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eastAsia="zh-CN"/>
        </w:rPr>
      </w:pPr>
    </w:p>
    <w:p w14:paraId="72F9C305" w14:textId="27E09619" w:rsidR="002752E3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为了您个人、宝宝及我们的健康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eastAsia="zh-CN"/>
        </w:rPr>
        <w:t>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请注意如下重要事项。如果您曾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与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感染病毒的人有过密切接触，例如，他或她是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您的</w:t>
      </w:r>
      <w:r w:rsidR="003D5191"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室友或者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曾处于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高危地区的人，那么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可能已经被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他们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感染了。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可能会发烧（体温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达到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38摄氏度或更高），</w:t>
      </w:r>
      <w:r w:rsidR="003D5191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并且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出现喉咙痛、头痛、感冒、咳嗽和/或呼吸急促等症状。在这种情况下，请联系您的家庭医生。</w:t>
      </w:r>
    </w:p>
    <w:p w14:paraId="1F1FEFDC" w14:textId="77777777" w:rsidR="00480608" w:rsidRPr="00B97AA4" w:rsidRDefault="00480608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72BB93A5" w14:textId="0161C3DD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lastRenderedPageBreak/>
        <w:t>以下</w:t>
      </w:r>
      <w:r w:rsidR="004A4950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卫生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应对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措施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至关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重要：</w:t>
      </w:r>
    </w:p>
    <w:p w14:paraId="211C1276" w14:textId="653C08E4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US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 xml:space="preserve">- 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定期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洗手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br/>
        <w:t xml:space="preserve">- 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咳嗽或打喷嚏时用手肘遮住脸部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br/>
        <w:t xml:space="preserve">- 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纸巾用后扔掉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br/>
        <w:t xml:space="preserve">- </w:t>
      </w:r>
      <w:r w:rsidR="00480608" w:rsidRP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定期洗手或用手消毒剂擦手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br/>
        <w:t>- 不要握手，也不要用亲吻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方式问好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br/>
        <w:t xml:space="preserve">- 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保持社交距离</w:t>
      </w:r>
    </w:p>
    <w:p w14:paraId="4AECFDF1" w14:textId="77777777" w:rsidR="00E76E82" w:rsidRPr="00B97AA4" w:rsidRDefault="00E76E82" w:rsidP="00E76E82">
      <w:pPr>
        <w:spacing w:after="0" w:line="240" w:lineRule="auto"/>
        <w:jc w:val="both"/>
        <w:rPr>
          <w:rFonts w:ascii="Microsoft YaHei" w:eastAsia="Microsoft YaHei" w:hAnsi="Microsoft YaHei" w:cs="FangSong"/>
          <w:b/>
          <w:bCs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br w:type="page"/>
      </w:r>
    </w:p>
    <w:p w14:paraId="1F17B13A" w14:textId="5020A760" w:rsidR="002752E3" w:rsidRPr="00B97AA4" w:rsidRDefault="00E76E82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b/>
          <w:bCs/>
          <w:color w:val="000000"/>
          <w:sz w:val="18"/>
          <w:szCs w:val="18"/>
          <w:lang w:val="en-US" w:eastAsia="zh-CN"/>
        </w:rPr>
      </w:pPr>
      <w:r w:rsidRPr="00B97AA4">
        <w:rPr>
          <w:rFonts w:ascii="Microsoft YaHei" w:eastAsia="Microsoft YaHei" w:hAnsi="Microsoft YaHei" w:cs="FangSong" w:hint="eastAsia"/>
          <w:b/>
          <w:bCs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1EB77" wp14:editId="09E2D2BA">
                <wp:simplePos x="0" y="0"/>
                <wp:positionH relativeFrom="column">
                  <wp:posOffset>3818255</wp:posOffset>
                </wp:positionH>
                <wp:positionV relativeFrom="paragraph">
                  <wp:posOffset>635</wp:posOffset>
                </wp:positionV>
                <wp:extent cx="1761490" cy="166751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9D8A" w14:textId="163A6CCA" w:rsidR="00E76E82" w:rsidRDefault="00E76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E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5pt;margin-top:.05pt;width:138.7pt;height:1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" filled="f" stroked="f">
                <v:textbox>
                  <w:txbxContent>
                    <w:p w14:paraId="4BD89D8A" w14:textId="163A6CCA" w:rsidR="00E76E82" w:rsidRDefault="00E76E82"/>
                  </w:txbxContent>
                </v:textbox>
                <w10:wrap type="square"/>
              </v:shape>
            </w:pict>
          </mc:Fallback>
        </mc:AlternateContent>
      </w:r>
      <w:r w:rsidR="00585A0E"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病毒大流行期间</w:t>
      </w:r>
      <w:r w:rsidR="00585A0E"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US" w:eastAsia="zh-CN"/>
        </w:rPr>
        <w:t>院所</w:t>
      </w:r>
      <w:r w:rsidR="00585A0E"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调整</w:t>
      </w:r>
      <w:r w:rsidR="00585A0E"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US" w:eastAsia="zh-CN"/>
        </w:rPr>
        <w:t>如下：</w:t>
      </w:r>
    </w:p>
    <w:p w14:paraId="6AF6CB78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为了能够在孕期、分娩期和产后继续提供负责任的产科护理，我们与周围的产科医生、全科医生和医院达成了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如下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协议：</w:t>
      </w:r>
    </w:p>
    <w:p w14:paraId="18E8ACCA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在接下来的几周内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已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预约诊所的客户将在预约前几天接到产科医生的电话。</w:t>
      </w:r>
    </w:p>
    <w:p w14:paraId="31396DF7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从医学上讲，怀孕16-27周之间不需要做检查，除非确实需要，否则不会做检查。</w:t>
      </w:r>
    </w:p>
    <w:p w14:paraId="033C797F" w14:textId="0E10616A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必需的检查将会保留并尽快完成。这意味着我们只会检查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的血压和腹部。</w:t>
      </w:r>
    </w:p>
    <w:p w14:paraId="420DABAB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我们将通过电话答疑解惑。</w:t>
      </w:r>
    </w:p>
    <w:p w14:paraId="217F913F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lastRenderedPageBreak/>
        <w:t>我们同时要求您独自一人来进行这些检查，请勿与您的伴侣或孩子一起。</w:t>
      </w:r>
    </w:p>
    <w:p w14:paraId="35F3EB5D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只做（必需的）医学超声波。</w:t>
      </w:r>
    </w:p>
    <w:p w14:paraId="69992194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我们也将通过电话进行产后访视，除非必须接种疫苗或有其他必须进行家庭访视的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原因。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.</w:t>
      </w:r>
    </w:p>
    <w:p w14:paraId="32AA1FF4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产后6周访视也将通过电话进行。</w:t>
      </w:r>
    </w:p>
    <w:p w14:paraId="4398B0C7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团体集会，如信息晚会和怀孕中心会议将被取消，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最早可能于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2020年4月1日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恢复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。</w:t>
      </w:r>
    </w:p>
    <w:p w14:paraId="53C293AA" w14:textId="37145DB9" w:rsidR="002752E3" w:rsidRPr="00B97AA4" w:rsidRDefault="00480608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="00585A0E"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快要生孩子了吗？除非您因医疗原因必须在医院分娩，否则您仍然可以选择家庭分娩及医院分娩。考虑到医院床位的可用性和医院工作人员的压力，我们可以与您再次讨论分娩地点。</w:t>
      </w:r>
    </w:p>
    <w:p w14:paraId="6AA7C4A3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lastRenderedPageBreak/>
        <w:t>如果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要在医院分娩，目前只允许一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名分娩陪同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（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并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在医院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内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）；也不允许在走廊或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其他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医院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空间内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有额外的人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员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。</w:t>
      </w:r>
    </w:p>
    <w:p w14:paraId="412F7FED" w14:textId="2A385F0A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在医院分娩后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不得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探视。如果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在家里接生，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的朋友和家人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需确定无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生病症状，才让他们去看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。</w:t>
      </w:r>
    </w:p>
    <w:p w14:paraId="564B715A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如果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必须在医院待更长时间，无论医院遵循什么规则，都将适用。</w:t>
      </w:r>
    </w:p>
    <w:p w14:paraId="274863C3" w14:textId="77777777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除此之外，同样的措施也适用于孕妇和其他任何人。关注新闻，遵循RIVM的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总体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指导方针。</w:t>
      </w:r>
    </w:p>
    <w:p w14:paraId="1F27F00E" w14:textId="351F0912" w:rsidR="002752E3" w:rsidRPr="00B97AA4" w:rsidRDefault="00585A0E" w:rsidP="00E76E82">
      <w:pPr>
        <w:pStyle w:val="Normaalweb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该地区的所有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院所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都在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全力以赴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，尽量减少感染和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病毒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传播的机会。如果产科医生真的生病了，我们同意互相帮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lastRenderedPageBreak/>
        <w:t>助。这样我们的护理质量将保持最佳。在</w:t>
      </w:r>
      <w:r w:rsidR="00480608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生命中的这个特殊时刻，我们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将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竭尽所能以正确的方式引导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您</w:t>
      </w: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。</w:t>
      </w:r>
    </w:p>
    <w:p w14:paraId="5A31161C" w14:textId="77777777" w:rsidR="002752E3" w:rsidRPr="00B97AA4" w:rsidRDefault="002752E3" w:rsidP="00E76E82">
      <w:pPr>
        <w:pStyle w:val="Normaalweb"/>
        <w:snapToGrid w:val="0"/>
        <w:spacing w:before="0" w:beforeAutospacing="0" w:after="0" w:afterAutospacing="0"/>
        <w:ind w:left="36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282A25E3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b/>
          <w:bCs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b/>
          <w:bCs/>
          <w:color w:val="000000"/>
          <w:sz w:val="18"/>
          <w:szCs w:val="18"/>
          <w:lang w:val="en-GB" w:eastAsia="zh-CN"/>
        </w:rPr>
        <w:t>本院因病毒传播而发生的空间变化</w:t>
      </w:r>
    </w:p>
    <w:p w14:paraId="73FC36A6" w14:textId="3E781938" w:rsidR="002752E3" w:rsidRDefault="00480608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您</w:t>
      </w:r>
      <w:r w:rsidR="00585A0E"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会注意到我们在办公室做了一些改动。例如，为了防止感染，我们收起候诊室的杂志和玩具。我们也在应用特殊的清洁规则，并在必要时使用卫生辅助设备。</w:t>
      </w:r>
    </w:p>
    <w:p w14:paraId="206C41E0" w14:textId="77777777" w:rsidR="0010609D" w:rsidRPr="00B97AA4" w:rsidRDefault="0010609D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2DC97F8F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GB" w:eastAsia="zh-CN"/>
        </w:rPr>
        <w:t>如果您在阅读此信息后仍然有问题，您当然可以随时向我们提问。我们将继续竭诚为您提供优质的服务。有关最新信息，可以访问我们的网站！</w:t>
      </w:r>
    </w:p>
    <w:p w14:paraId="262F512A" w14:textId="77777777" w:rsidR="002752E3" w:rsidRPr="00B97AA4" w:rsidRDefault="002752E3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0049854A" w14:textId="77777777" w:rsidR="002752E3" w:rsidRPr="00B97AA4" w:rsidRDefault="002752E3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</w:p>
    <w:p w14:paraId="1F8B10DF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18"/>
          <w:szCs w:val="18"/>
          <w:lang w:val="en-GB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谨致问候，</w:t>
      </w:r>
    </w:p>
    <w:p w14:paraId="3512FC34" w14:textId="77777777" w:rsidR="002752E3" w:rsidRPr="00B97AA4" w:rsidRDefault="00585A0E" w:rsidP="00E76E82">
      <w:pPr>
        <w:pStyle w:val="Normaalweb"/>
        <w:snapToGrid w:val="0"/>
        <w:spacing w:before="0" w:beforeAutospacing="0" w:after="0" w:afterAutospacing="0"/>
        <w:contextualSpacing/>
        <w:jc w:val="both"/>
        <w:rPr>
          <w:rFonts w:ascii="Microsoft YaHei" w:eastAsia="Microsoft YaHei" w:hAnsi="Microsoft YaHei" w:cs="FangSong"/>
          <w:color w:val="000000"/>
          <w:sz w:val="20"/>
          <w:szCs w:val="20"/>
          <w:lang w:val="en-US" w:eastAsia="zh-CN"/>
        </w:rPr>
      </w:pPr>
      <w:r w:rsidRPr="00B97AA4">
        <w:rPr>
          <w:rFonts w:ascii="Microsoft YaHei" w:eastAsia="Microsoft YaHei" w:hAnsi="Microsoft YaHei" w:cs="FangSong" w:hint="eastAsia"/>
          <w:color w:val="000000"/>
          <w:sz w:val="18"/>
          <w:szCs w:val="18"/>
          <w:lang w:val="en-US" w:eastAsia="zh-CN"/>
        </w:rPr>
        <w:t>产科院所小队</w:t>
      </w:r>
    </w:p>
    <w:p w14:paraId="346219CD" w14:textId="02A5278D" w:rsidR="002752E3" w:rsidRPr="00B97AA4" w:rsidRDefault="002752E3" w:rsidP="00824856">
      <w:pPr>
        <w:snapToGrid w:val="0"/>
        <w:spacing w:after="0" w:line="240" w:lineRule="auto"/>
        <w:contextualSpacing/>
        <w:rPr>
          <w:rFonts w:ascii="Microsoft YaHei" w:eastAsia="Microsoft YaHei" w:hAnsi="Microsoft YaHei"/>
          <w:szCs w:val="20"/>
          <w:lang w:val="en-GB" w:eastAsia="zh-CN"/>
        </w:rPr>
      </w:pPr>
    </w:p>
    <w:p w14:paraId="2373D4E3" w14:textId="24A476C2" w:rsidR="00824856" w:rsidRPr="00B97AA4" w:rsidRDefault="00824856" w:rsidP="002D2E52">
      <w:pPr>
        <w:snapToGrid w:val="0"/>
        <w:spacing w:after="0" w:line="240" w:lineRule="auto"/>
        <w:contextualSpacing/>
        <w:rPr>
          <w:rFonts w:ascii="Microsoft YaHei" w:eastAsia="Microsoft YaHei" w:hAnsi="Microsoft YaHei"/>
          <w:szCs w:val="20"/>
          <w:lang w:val="en-GB" w:eastAsia="zh-CN"/>
        </w:rPr>
      </w:pPr>
    </w:p>
    <w:sectPr w:rsidR="00824856" w:rsidRPr="00B97AA4" w:rsidSect="00CB0FCA">
      <w:headerReference w:type="default" r:id="rId7"/>
      <w:footerReference w:type="default" r:id="rId8"/>
      <w:headerReference w:type="first" r:id="rId9"/>
      <w:pgSz w:w="11906" w:h="16838"/>
      <w:pgMar w:top="3033" w:right="1134" w:bottom="1134" w:left="170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8C44" w14:textId="77777777" w:rsidR="00585A0E" w:rsidRDefault="00585A0E">
      <w:pPr>
        <w:spacing w:after="0" w:line="240" w:lineRule="auto"/>
      </w:pPr>
      <w:r>
        <w:separator/>
      </w:r>
    </w:p>
  </w:endnote>
  <w:endnote w:type="continuationSeparator" w:id="0">
    <w:p w14:paraId="68C57450" w14:textId="77777777" w:rsidR="00585A0E" w:rsidRDefault="0058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0B23" w14:textId="07C34928" w:rsidR="002752E3" w:rsidRPr="002C7FEF" w:rsidRDefault="002C7FEF">
    <w:pPr>
      <w:pStyle w:val="Voettekst"/>
      <w:rPr>
        <w:rFonts w:ascii="Arial Narrow" w:hAnsi="Arial Narrow"/>
        <w:b/>
        <w:bCs/>
      </w:rPr>
    </w:pPr>
    <w:r w:rsidRPr="002C7FEF">
      <w:rPr>
        <w:rFonts w:ascii="Arial Narrow" w:hAnsi="Arial Narrow"/>
        <w:b/>
        <w:bCs/>
        <w:noProof/>
        <w:lang w:eastAsia="nl-N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1836F74E" wp14:editId="7E84F705">
              <wp:simplePos x="0" y="0"/>
              <wp:positionH relativeFrom="margin">
                <wp:align>right</wp:align>
              </wp:positionH>
              <wp:positionV relativeFrom="paragraph">
                <wp:posOffset>-43180</wp:posOffset>
              </wp:positionV>
              <wp:extent cx="2856865" cy="21590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BFFB" w14:textId="77777777" w:rsidR="002C7FEF" w:rsidRPr="00824856" w:rsidRDefault="002C7FEF" w:rsidP="002C7FEF">
                          <w:pPr>
                            <w:jc w:val="center"/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</w:pPr>
                          <w:r w:rsidRPr="00824856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荷兰皇家助产士组织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6F7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75pt;margin-top:-3.4pt;width:224.95pt;height:17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" fillcolor="white [3212]" stroked="f">
              <v:textbox inset="0,0,0,0">
                <w:txbxContent>
                  <w:p w14:paraId="38DCBFFB" w14:textId="77777777" w:rsidR="002C7FEF" w:rsidRPr="00824856" w:rsidRDefault="002C7FEF" w:rsidP="002C7FEF">
                    <w:pPr>
                      <w:jc w:val="center"/>
                      <w:rPr>
                        <w:rFonts w:ascii="Microsoft YaHei" w:eastAsia="Microsoft YaHei" w:hAnsi="Microsoft YaHei"/>
                        <w:b/>
                        <w:bCs/>
                        <w:sz w:val="18"/>
                        <w:szCs w:val="18"/>
                        <w:lang w:eastAsia="zh-CN"/>
                      </w:rPr>
                    </w:pPr>
                    <w:r w:rsidRPr="00824856">
                      <w:rPr>
                        <w:rFonts w:ascii="Microsoft YaHei" w:eastAsia="Microsoft YaHei" w:hAnsi="Microsoft YaHei" w:hint="eastAsia"/>
                        <w:b/>
                        <w:bCs/>
                        <w:sz w:val="18"/>
                        <w:szCs w:val="18"/>
                        <w:lang w:eastAsia="zh-CN"/>
                      </w:rPr>
                      <w:t>荷兰皇家助产士组织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85A0E" w:rsidRPr="002C7FEF">
      <w:rPr>
        <w:rFonts w:ascii="Arial Narrow" w:hAnsi="Arial Narrow"/>
        <w:b/>
        <w:bCs/>
      </w:rPr>
      <w:fldChar w:fldCharType="begin"/>
    </w:r>
    <w:r w:rsidR="00585A0E" w:rsidRPr="002C7FEF">
      <w:rPr>
        <w:rFonts w:ascii="Arial Narrow" w:hAnsi="Arial Narrow"/>
        <w:b/>
        <w:bCs/>
      </w:rPr>
      <w:instrText xml:space="preserve"> PAGE   \* MERGEFORMAT </w:instrText>
    </w:r>
    <w:r w:rsidR="00585A0E" w:rsidRPr="002C7FEF">
      <w:rPr>
        <w:rFonts w:ascii="Arial Narrow" w:hAnsi="Arial Narrow"/>
        <w:b/>
        <w:bCs/>
      </w:rPr>
      <w:fldChar w:fldCharType="separate"/>
    </w:r>
    <w:r w:rsidR="00C44CF3" w:rsidRPr="00C44CF3">
      <w:rPr>
        <w:rFonts w:ascii="Arial Narrow" w:hAnsi="Arial Narrow"/>
        <w:b/>
        <w:bCs/>
        <w:noProof/>
        <w:lang w:val="en-MY" w:eastAsia="zh-CN"/>
      </w:rPr>
      <w:t>1</w:t>
    </w:r>
    <w:r w:rsidR="00585A0E" w:rsidRPr="002C7FEF">
      <w:rPr>
        <w:rFonts w:ascii="Arial Narrow" w:hAnsi="Arial Narrow"/>
        <w:b/>
        <w:bCs/>
      </w:rPr>
      <w:fldChar w:fldCharType="end"/>
    </w:r>
    <w:r w:rsidR="00585A0E" w:rsidRPr="002C7FEF">
      <w:rPr>
        <w:rFonts w:ascii="Arial Narrow" w:hAnsi="Arial Narrow"/>
        <w:b/>
        <w:bCs/>
      </w:rPr>
      <w:t>/</w:t>
    </w:r>
    <w:r w:rsidR="00585A0E" w:rsidRPr="002C7FEF">
      <w:rPr>
        <w:rFonts w:ascii="Arial Narrow" w:hAnsi="Arial Narrow"/>
        <w:b/>
        <w:bCs/>
      </w:rPr>
      <w:fldChar w:fldCharType="begin"/>
    </w:r>
    <w:r w:rsidR="00585A0E" w:rsidRPr="002C7FEF">
      <w:rPr>
        <w:rFonts w:ascii="Arial Narrow" w:hAnsi="Arial Narrow"/>
        <w:b/>
        <w:bCs/>
      </w:rPr>
      <w:instrText xml:space="preserve"> NUMPAGES   \* MERGEFORMAT </w:instrText>
    </w:r>
    <w:r w:rsidR="00585A0E" w:rsidRPr="002C7FEF">
      <w:rPr>
        <w:rFonts w:ascii="Arial Narrow" w:hAnsi="Arial Narrow"/>
        <w:b/>
        <w:bCs/>
      </w:rPr>
      <w:fldChar w:fldCharType="separate"/>
    </w:r>
    <w:r w:rsidR="00C44CF3" w:rsidRPr="00C44CF3">
      <w:rPr>
        <w:rFonts w:ascii="Arial Narrow" w:hAnsi="Arial Narrow"/>
        <w:b/>
        <w:bCs/>
        <w:noProof/>
        <w:lang w:val="en-MY" w:eastAsia="zh-CN"/>
      </w:rPr>
      <w:t>2</w:t>
    </w:r>
    <w:r w:rsidR="00585A0E" w:rsidRPr="002C7FEF">
      <w:rPr>
        <w:rFonts w:ascii="Arial Narrow" w:hAnsi="Arial Narrow"/>
        <w:b/>
        <w:bCs/>
        <w:lang w:val="en-MY" w:eastAsia="zh-CN"/>
      </w:rPr>
      <w:fldChar w:fldCharType="end"/>
    </w:r>
    <w:r w:rsidR="00CB0FCA" w:rsidRPr="002C7FEF">
      <w:rPr>
        <w:rFonts w:ascii="Arial Narrow" w:hAnsi="Arial Narrow"/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0A448" w14:textId="77777777" w:rsidR="00585A0E" w:rsidRDefault="00585A0E">
      <w:pPr>
        <w:spacing w:after="0" w:line="240" w:lineRule="auto"/>
      </w:pPr>
      <w:r>
        <w:separator/>
      </w:r>
    </w:p>
  </w:footnote>
  <w:footnote w:type="continuationSeparator" w:id="0">
    <w:p w14:paraId="0625EA50" w14:textId="77777777" w:rsidR="00585A0E" w:rsidRDefault="0058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6487"/>
    </w:tblGrid>
    <w:tr w:rsidR="002752E3" w14:paraId="4DD264A8" w14:textId="77777777">
      <w:trPr>
        <w:cantSplit/>
        <w:trHeight w:hRule="exact" w:val="227"/>
      </w:trPr>
      <w:tc>
        <w:tcPr>
          <w:tcW w:w="6487" w:type="dxa"/>
          <w:vAlign w:val="center"/>
        </w:tcPr>
        <w:p w14:paraId="798DBE81" w14:textId="37B62FCA" w:rsidR="002752E3" w:rsidRDefault="002752E3">
          <w:pPr>
            <w:pStyle w:val="zKop"/>
            <w:spacing w:after="0"/>
          </w:pPr>
        </w:p>
      </w:tc>
    </w:tr>
    <w:tr w:rsidR="002752E3" w14:paraId="27206C19" w14:textId="77777777">
      <w:trPr>
        <w:trHeight w:hRule="exact" w:val="284"/>
      </w:trPr>
      <w:tc>
        <w:tcPr>
          <w:tcW w:w="6487" w:type="dxa"/>
        </w:tcPr>
        <w:p w14:paraId="1B6C5C5F" w14:textId="1C4E928C" w:rsidR="002752E3" w:rsidRDefault="002752E3">
          <w:pPr>
            <w:pStyle w:val="Koptekst"/>
            <w:spacing w:after="0" w:line="240" w:lineRule="auto"/>
          </w:pPr>
        </w:p>
      </w:tc>
    </w:tr>
  </w:tbl>
  <w:p w14:paraId="21DFCEC7" w14:textId="63542362" w:rsidR="002752E3" w:rsidRDefault="003A3B5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6AFC1512" wp14:editId="1EB9CB9A">
          <wp:simplePos x="0" y="0"/>
          <wp:positionH relativeFrom="page">
            <wp:posOffset>-1850178</wp:posOffset>
          </wp:positionH>
          <wp:positionV relativeFrom="page">
            <wp:posOffset>-1906058</wp:posOffset>
          </wp:positionV>
          <wp:extent cx="9074785" cy="7547610"/>
          <wp:effectExtent l="0" t="0" r="0" b="0"/>
          <wp:wrapNone/>
          <wp:docPr id="2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65"/>
                  <a:stretch>
                    <a:fillRect/>
                  </a:stretch>
                </pic:blipFill>
                <pic:spPr bwMode="auto">
                  <a:xfrm>
                    <a:off x="0" y="0"/>
                    <a:ext cx="9074785" cy="75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C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CD7A749" wp14:editId="4EA49402">
              <wp:simplePos x="0" y="0"/>
              <wp:positionH relativeFrom="margin">
                <wp:posOffset>4427432</wp:posOffset>
              </wp:positionH>
              <wp:positionV relativeFrom="page">
                <wp:posOffset>1515533</wp:posOffset>
              </wp:positionV>
              <wp:extent cx="1331171" cy="2131907"/>
              <wp:effectExtent l="0" t="0" r="0" b="1905"/>
              <wp:wrapNone/>
              <wp:docPr id="19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171" cy="21319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E8A21F" w14:textId="77777777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  <w:t>邮政地址</w:t>
                          </w:r>
                          <w:r w:rsidR="004E7CF6" w:rsidRPr="003A3B5E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  <w:br/>
                          </w: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荷兰邮政局邮箱2001</w:t>
                          </w:r>
                        </w:p>
                        <w:p w14:paraId="4B1A1DF7" w14:textId="7D2EDA9F" w:rsidR="004E7CF6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3500 GA 乌得勒支 荷兰</w:t>
                          </w:r>
                          <w:r w:rsidR="004E7CF6" w:rsidRPr="003A3B5E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  <w:br/>
                          </w:r>
                        </w:p>
                        <w:p w14:paraId="57B6C58B" w14:textId="77777777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  <w:t>街道地址</w:t>
                          </w:r>
                          <w:r w:rsidR="004E7CF6" w:rsidRPr="003A3B5E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  <w:br/>
                          </w: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墨卡托兰 1200</w:t>
                          </w:r>
                        </w:p>
                        <w:p w14:paraId="0215B68F" w14:textId="12FF99A4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3528 BL 乌得勒支 荷兰</w:t>
                          </w:r>
                        </w:p>
                        <w:p w14:paraId="72B5F0BB" w14:textId="77777777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</w:p>
                        <w:p w14:paraId="43FC7A80" w14:textId="50A9FC39" w:rsidR="004E7CF6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FCBF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电话 +</w:t>
                          </w:r>
                          <w:r w:rsidR="004E7CF6"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31 (0) 30 369 09 00</w:t>
                          </w:r>
                        </w:p>
                        <w:p w14:paraId="0270D3D8" w14:textId="77777777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</w:p>
                        <w:p w14:paraId="47F45E4F" w14:textId="48E13310" w:rsidR="004E7CF6" w:rsidRPr="003A3B5E" w:rsidRDefault="004E7CF6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www.knov.nl</w:t>
                          </w:r>
                        </w:p>
                        <w:p w14:paraId="4D0B9DC1" w14:textId="77777777" w:rsidR="003A3B5E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</w:p>
                        <w:p w14:paraId="04D2E66D" w14:textId="7AA3D994" w:rsidR="004E7CF6" w:rsidRPr="003A3B5E" w:rsidRDefault="003A3B5E" w:rsidP="003A3B5E">
                          <w:pPr>
                            <w:pStyle w:val="zAfzender"/>
                            <w:snapToGrid w:val="0"/>
                            <w:spacing w:after="0" w:line="240" w:lineRule="auto"/>
                            <w:contextualSpacing/>
                            <w:rPr>
                              <w:rFonts w:ascii="Microsoft YaHei" w:eastAsia="Microsoft YaHei" w:hAnsi="Microsoft YaHei"/>
                              <w:sz w:val="14"/>
                              <w:szCs w:val="14"/>
                              <w:lang w:eastAsia="zh-CN"/>
                            </w:rPr>
                          </w:pP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商会第</w:t>
                          </w:r>
                          <w:r w:rsidR="004E7CF6"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40476425</w:t>
                          </w:r>
                          <w:r w:rsidRPr="003A3B5E">
                            <w:rPr>
                              <w:rFonts w:ascii="Microsoft YaHei" w:eastAsia="Microsoft YaHei" w:hAnsi="Microsoft YaHei" w:hint="eastAsia"/>
                              <w:sz w:val="14"/>
                              <w:szCs w:val="14"/>
                              <w:lang w:eastAsia="zh-CN"/>
                            </w:rPr>
                            <w:t>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7A74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48.6pt;margin-top:119.35pt;width:104.8pt;height:167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" filled="f" stroked="f" strokeweight=".5pt">
              <v:path arrowok="t"/>
              <v:textbox>
                <w:txbxContent>
                  <w:p w14:paraId="36E8A21F" w14:textId="77777777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  <w:t>邮政地址</w:t>
                    </w:r>
                    <w:r w:rsidR="004E7CF6" w:rsidRPr="003A3B5E">
                      <w:rPr>
                        <w:rFonts w:ascii="Microsoft YaHei" w:eastAsia="Microsoft YaHei" w:hAnsi="Microsoft YaHei" w:hint="eastAsia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  <w:br/>
                    </w: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荷兰邮政局邮箱2001</w:t>
                    </w:r>
                  </w:p>
                  <w:p w14:paraId="4B1A1DF7" w14:textId="7D2EDA9F" w:rsidR="004E7CF6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3500 GA 乌得勒支 荷兰</w:t>
                    </w:r>
                    <w:r w:rsidR="004E7CF6" w:rsidRPr="003A3B5E">
                      <w:rPr>
                        <w:rFonts w:ascii="Microsoft YaHei" w:eastAsia="Microsoft YaHei" w:hAnsi="Microsoft YaHei" w:hint="eastAsia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  <w:br/>
                    </w:r>
                  </w:p>
                  <w:p w14:paraId="57B6C58B" w14:textId="77777777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  <w:t>街道地址</w:t>
                    </w:r>
                    <w:r w:rsidR="004E7CF6" w:rsidRPr="003A3B5E">
                      <w:rPr>
                        <w:rFonts w:ascii="Microsoft YaHei" w:eastAsia="Microsoft YaHei" w:hAnsi="Microsoft YaHei" w:hint="eastAsia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  <w:br/>
                    </w: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墨卡托兰 1200</w:t>
                    </w:r>
                  </w:p>
                  <w:p w14:paraId="0215B68F" w14:textId="12FF99A4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3528 BL 乌得勒支 荷兰</w:t>
                    </w:r>
                  </w:p>
                  <w:p w14:paraId="72B5F0BB" w14:textId="77777777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</w:p>
                  <w:p w14:paraId="43FC7A80" w14:textId="50A9FC39" w:rsidR="004E7CF6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b/>
                        <w:bCs/>
                        <w:color w:val="FCBF00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电话 +</w:t>
                    </w:r>
                    <w:r w:rsidR="004E7CF6"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31 (0) 30 369 09 00</w:t>
                    </w:r>
                  </w:p>
                  <w:p w14:paraId="0270D3D8" w14:textId="77777777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</w:p>
                  <w:p w14:paraId="47F45E4F" w14:textId="48E13310" w:rsidR="004E7CF6" w:rsidRPr="003A3B5E" w:rsidRDefault="004E7CF6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www.knov.nl</w:t>
                    </w:r>
                  </w:p>
                  <w:p w14:paraId="4D0B9DC1" w14:textId="77777777" w:rsidR="003A3B5E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</w:p>
                  <w:p w14:paraId="04D2E66D" w14:textId="7AA3D994" w:rsidR="004E7CF6" w:rsidRPr="003A3B5E" w:rsidRDefault="003A3B5E" w:rsidP="003A3B5E">
                    <w:pPr>
                      <w:pStyle w:val="zAfzender"/>
                      <w:snapToGrid w:val="0"/>
                      <w:spacing w:after="0" w:line="240" w:lineRule="auto"/>
                      <w:contextualSpacing/>
                      <w:rPr>
                        <w:rFonts w:ascii="Microsoft YaHei" w:eastAsia="Microsoft YaHei" w:hAnsi="Microsoft YaHei"/>
                        <w:sz w:val="14"/>
                        <w:szCs w:val="14"/>
                        <w:lang w:eastAsia="zh-CN"/>
                      </w:rPr>
                    </w:pP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商会第</w:t>
                    </w:r>
                    <w:r w:rsidR="004E7CF6"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40476425</w:t>
                    </w:r>
                    <w:r w:rsidRPr="003A3B5E">
                      <w:rPr>
                        <w:rFonts w:ascii="Microsoft YaHei" w:eastAsia="Microsoft YaHei" w:hAnsi="Microsoft YaHei" w:hint="eastAsia"/>
                        <w:sz w:val="14"/>
                        <w:szCs w:val="14"/>
                        <w:lang w:eastAsia="zh-CN"/>
                      </w:rPr>
                      <w:t>号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B3C9C"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3C1316C" wp14:editId="108EA1E5">
          <wp:simplePos x="0" y="0"/>
          <wp:positionH relativeFrom="page">
            <wp:posOffset>5503545</wp:posOffset>
          </wp:positionH>
          <wp:positionV relativeFrom="page">
            <wp:posOffset>526415</wp:posOffset>
          </wp:positionV>
          <wp:extent cx="1302385" cy="577850"/>
          <wp:effectExtent l="0" t="0" r="0" b="0"/>
          <wp:wrapNone/>
          <wp:docPr id="28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C9C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0591ED01" wp14:editId="4AE596F2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600" cy="100965"/>
          <wp:effectExtent l="0" t="0" r="0" b="0"/>
          <wp:wrapNone/>
          <wp:docPr id="29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B1C" w14:textId="2F50210B" w:rsidR="002752E3" w:rsidRDefault="002B3C9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E0100" wp14:editId="2EA5991D">
              <wp:simplePos x="0" y="0"/>
              <wp:positionH relativeFrom="page">
                <wp:posOffset>5771515</wp:posOffset>
              </wp:positionH>
              <wp:positionV relativeFrom="page">
                <wp:posOffset>1686560</wp:posOffset>
              </wp:positionV>
              <wp:extent cx="1259205" cy="1971040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205" cy="197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BB11F6" w14:textId="77777777" w:rsidR="002752E3" w:rsidRDefault="00585A0E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>
                            <w:rPr>
                              <w:b/>
                              <w:bCs/>
                              <w:color w:val="FCBF00"/>
                            </w:rPr>
                            <w:t>Postal Address</w:t>
                          </w:r>
                          <w:r>
                            <w:rPr>
                              <w:b/>
                              <w:bCs/>
                              <w:color w:val="FCBF00"/>
                            </w:rPr>
                            <w:br/>
                          </w:r>
                          <w:r>
                            <w:t>P.O. Box 2001</w:t>
                          </w:r>
                          <w:r>
                            <w:rPr>
                              <w:b/>
                              <w:bCs/>
                              <w:color w:val="FCBF00"/>
                            </w:rPr>
                            <w:br/>
                          </w:r>
                          <w:r>
                            <w:t>3500 GA  Utrecht</w:t>
                          </w:r>
                        </w:p>
                        <w:p w14:paraId="2FAD0F5E" w14:textId="77777777" w:rsidR="002752E3" w:rsidRDefault="00585A0E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>
                            <w:rPr>
                              <w:b/>
                              <w:bCs/>
                              <w:color w:val="FCBF00"/>
                            </w:rPr>
                            <w:t>Street Address</w:t>
                          </w:r>
                          <w:r>
                            <w:rPr>
                              <w:b/>
                              <w:bCs/>
                              <w:color w:val="FCBF00"/>
                            </w:rPr>
                            <w:br/>
                          </w:r>
                          <w:r>
                            <w:t>Mercatorlaan 1200</w:t>
                          </w:r>
                          <w:r>
                            <w:rPr>
                              <w:b/>
                              <w:bCs/>
                              <w:color w:val="FCBF00"/>
                            </w:rPr>
                            <w:br/>
                          </w:r>
                          <w:r>
                            <w:t>3528 BL  Utrecht</w:t>
                          </w:r>
                          <w:r>
                            <w:rPr>
                              <w:b/>
                              <w:bCs/>
                              <w:color w:val="FCBF00"/>
                            </w:rPr>
                            <w:br/>
                          </w:r>
                          <w:r>
                            <w:t>T +31 (0) 30 369 09 00</w:t>
                          </w:r>
                        </w:p>
                        <w:p w14:paraId="1D334C83" w14:textId="77777777" w:rsidR="002752E3" w:rsidRDefault="00585A0E">
                          <w:pPr>
                            <w:pStyle w:val="zAfzender"/>
                          </w:pPr>
                          <w:r>
                            <w:t>www.knov.nl</w:t>
                          </w:r>
                        </w:p>
                        <w:p w14:paraId="540AFC61" w14:textId="77777777" w:rsidR="002752E3" w:rsidRDefault="00585A0E">
                          <w:pPr>
                            <w:pStyle w:val="zAfzender"/>
                          </w:pPr>
                          <w:r>
                            <w:t>Chamber of Commerce no.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E010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4.45pt;margin-top:132.8pt;width:99.15pt;height:15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" filled="f" stroked="f" strokeweight=".5pt">
              <v:path arrowok="t"/>
              <v:textbox>
                <w:txbxContent>
                  <w:p w14:paraId="7CBB11F6" w14:textId="77777777" w:rsidR="002752E3" w:rsidRDefault="00585A0E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>
                      <w:rPr>
                        <w:b/>
                        <w:bCs/>
                        <w:color w:val="FCBF00"/>
                      </w:rPr>
                      <w:t>Postal Address</w:t>
                    </w:r>
                    <w:r>
                      <w:rPr>
                        <w:b/>
                        <w:bCs/>
                        <w:color w:val="FCBF00"/>
                      </w:rPr>
                      <w:br/>
                    </w:r>
                    <w:r>
                      <w:t>P.O. Box 2001</w:t>
                    </w:r>
                    <w:r>
                      <w:rPr>
                        <w:b/>
                        <w:bCs/>
                        <w:color w:val="FCBF00"/>
                      </w:rPr>
                      <w:br/>
                    </w:r>
                    <w:r>
                      <w:t>3500 GA  Utrecht</w:t>
                    </w:r>
                  </w:p>
                  <w:p w14:paraId="2FAD0F5E" w14:textId="77777777" w:rsidR="002752E3" w:rsidRDefault="00585A0E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>
                      <w:rPr>
                        <w:b/>
                        <w:bCs/>
                        <w:color w:val="FCBF00"/>
                      </w:rPr>
                      <w:t>Street Address</w:t>
                    </w:r>
                    <w:r>
                      <w:rPr>
                        <w:b/>
                        <w:bCs/>
                        <w:color w:val="FCBF00"/>
                      </w:rPr>
                      <w:br/>
                    </w:r>
                    <w:r>
                      <w:t>Mercatorlaan 1200</w:t>
                    </w:r>
                    <w:r>
                      <w:rPr>
                        <w:b/>
                        <w:bCs/>
                        <w:color w:val="FCBF00"/>
                      </w:rPr>
                      <w:br/>
                    </w:r>
                    <w:r>
                      <w:t>3528 BL  Utrecht</w:t>
                    </w:r>
                    <w:r>
                      <w:rPr>
                        <w:b/>
                        <w:bCs/>
                        <w:color w:val="FCBF00"/>
                      </w:rPr>
                      <w:br/>
                    </w:r>
                    <w:r>
                      <w:t>T +31 (0) 30 369 09 00</w:t>
                    </w:r>
                  </w:p>
                  <w:p w14:paraId="1D334C83" w14:textId="77777777" w:rsidR="002752E3" w:rsidRDefault="00585A0E">
                    <w:pPr>
                      <w:pStyle w:val="zAfzender"/>
                    </w:pPr>
                    <w:r>
                      <w:t>www.knov.nl</w:t>
                    </w:r>
                  </w:p>
                  <w:p w14:paraId="540AFC61" w14:textId="77777777" w:rsidR="002752E3" w:rsidRDefault="00585A0E">
                    <w:pPr>
                      <w:pStyle w:val="zAfzender"/>
                    </w:pPr>
                    <w:r>
                      <w:t>Chamber of Commerce no.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47B93B56" wp14:editId="028F3B0F">
          <wp:simplePos x="0" y="0"/>
          <wp:positionH relativeFrom="page">
            <wp:posOffset>-1854200</wp:posOffset>
          </wp:positionH>
          <wp:positionV relativeFrom="page">
            <wp:posOffset>-1906270</wp:posOffset>
          </wp:positionV>
          <wp:extent cx="9083040" cy="7616825"/>
          <wp:effectExtent l="0" t="0" r="0" b="0"/>
          <wp:wrapNone/>
          <wp:docPr id="3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9083040" cy="761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28262005" wp14:editId="6FF4E556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020" cy="582930"/>
          <wp:effectExtent l="0" t="0" r="0" b="0"/>
          <wp:wrapNone/>
          <wp:docPr id="3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59A7281F" wp14:editId="65A78EBA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600" cy="100965"/>
          <wp:effectExtent l="0" t="0" r="0" b="0"/>
          <wp:wrapNone/>
          <wp:docPr id="19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EC6"/>
    <w:multiLevelType w:val="multilevel"/>
    <w:tmpl w:val="12085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3535"/>
    <w:multiLevelType w:val="multilevel"/>
    <w:tmpl w:val="4B0B3535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73671784"/>
    <w:multiLevelType w:val="multilevel"/>
    <w:tmpl w:val="73671784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7DC83226"/>
    <w:multiLevelType w:val="multilevel"/>
    <w:tmpl w:val="7DC83226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4"/>
    <w:rsid w:val="000064F7"/>
    <w:rsid w:val="00007AB9"/>
    <w:rsid w:val="00021A45"/>
    <w:rsid w:val="000426DB"/>
    <w:rsid w:val="00081B4F"/>
    <w:rsid w:val="000B4F43"/>
    <w:rsid w:val="000C00E1"/>
    <w:rsid w:val="000D131B"/>
    <w:rsid w:val="000F2704"/>
    <w:rsid w:val="00104DC2"/>
    <w:rsid w:val="0010609D"/>
    <w:rsid w:val="00106D12"/>
    <w:rsid w:val="001240FF"/>
    <w:rsid w:val="00124153"/>
    <w:rsid w:val="00130BE5"/>
    <w:rsid w:val="00143C24"/>
    <w:rsid w:val="001629A7"/>
    <w:rsid w:val="001C78FC"/>
    <w:rsid w:val="00211D7F"/>
    <w:rsid w:val="00223716"/>
    <w:rsid w:val="00242811"/>
    <w:rsid w:val="00244BE9"/>
    <w:rsid w:val="002467EA"/>
    <w:rsid w:val="00253E07"/>
    <w:rsid w:val="00273FF9"/>
    <w:rsid w:val="002752E3"/>
    <w:rsid w:val="00292D90"/>
    <w:rsid w:val="002B3C9C"/>
    <w:rsid w:val="002C1BE3"/>
    <w:rsid w:val="002C592E"/>
    <w:rsid w:val="002C7FEF"/>
    <w:rsid w:val="002D2E52"/>
    <w:rsid w:val="002D4B89"/>
    <w:rsid w:val="002D6087"/>
    <w:rsid w:val="00302437"/>
    <w:rsid w:val="00323196"/>
    <w:rsid w:val="00354D5D"/>
    <w:rsid w:val="00382B73"/>
    <w:rsid w:val="00396E9A"/>
    <w:rsid w:val="003A3A4F"/>
    <w:rsid w:val="003A3B5E"/>
    <w:rsid w:val="003B23CF"/>
    <w:rsid w:val="003C0749"/>
    <w:rsid w:val="003C4543"/>
    <w:rsid w:val="003D5191"/>
    <w:rsid w:val="003E43FD"/>
    <w:rsid w:val="00461DB0"/>
    <w:rsid w:val="00470BA4"/>
    <w:rsid w:val="00474592"/>
    <w:rsid w:val="00480608"/>
    <w:rsid w:val="004A4950"/>
    <w:rsid w:val="004B0C25"/>
    <w:rsid w:val="004D4706"/>
    <w:rsid w:val="004E7CF6"/>
    <w:rsid w:val="005041E3"/>
    <w:rsid w:val="00543866"/>
    <w:rsid w:val="00566D3F"/>
    <w:rsid w:val="0056771A"/>
    <w:rsid w:val="005732A1"/>
    <w:rsid w:val="00581A6B"/>
    <w:rsid w:val="00585A0E"/>
    <w:rsid w:val="005C26B1"/>
    <w:rsid w:val="005C2C9F"/>
    <w:rsid w:val="005D7077"/>
    <w:rsid w:val="005F7F3E"/>
    <w:rsid w:val="0060005E"/>
    <w:rsid w:val="006202BF"/>
    <w:rsid w:val="00621C1E"/>
    <w:rsid w:val="0064138E"/>
    <w:rsid w:val="006469F7"/>
    <w:rsid w:val="006525F5"/>
    <w:rsid w:val="006A1AA0"/>
    <w:rsid w:val="006C01D3"/>
    <w:rsid w:val="006C0EB1"/>
    <w:rsid w:val="006E1AA9"/>
    <w:rsid w:val="006E30CC"/>
    <w:rsid w:val="00706DB5"/>
    <w:rsid w:val="00711B33"/>
    <w:rsid w:val="007240A9"/>
    <w:rsid w:val="00732988"/>
    <w:rsid w:val="007615C5"/>
    <w:rsid w:val="00764666"/>
    <w:rsid w:val="00793E5A"/>
    <w:rsid w:val="007C1950"/>
    <w:rsid w:val="007E07AF"/>
    <w:rsid w:val="007F1EED"/>
    <w:rsid w:val="00821129"/>
    <w:rsid w:val="00824856"/>
    <w:rsid w:val="008D35A5"/>
    <w:rsid w:val="008F08CB"/>
    <w:rsid w:val="00936B57"/>
    <w:rsid w:val="00973C36"/>
    <w:rsid w:val="0097666E"/>
    <w:rsid w:val="009915E7"/>
    <w:rsid w:val="009B31AF"/>
    <w:rsid w:val="00A13D67"/>
    <w:rsid w:val="00A40E0D"/>
    <w:rsid w:val="00A703DB"/>
    <w:rsid w:val="00A70DDD"/>
    <w:rsid w:val="00A84F20"/>
    <w:rsid w:val="00A915AF"/>
    <w:rsid w:val="00AE262E"/>
    <w:rsid w:val="00B06EDD"/>
    <w:rsid w:val="00B23CAE"/>
    <w:rsid w:val="00B26A0A"/>
    <w:rsid w:val="00B41DEA"/>
    <w:rsid w:val="00B45BC1"/>
    <w:rsid w:val="00B65740"/>
    <w:rsid w:val="00B84CAA"/>
    <w:rsid w:val="00B97AA4"/>
    <w:rsid w:val="00BA1E44"/>
    <w:rsid w:val="00BB45C8"/>
    <w:rsid w:val="00BD3951"/>
    <w:rsid w:val="00BD6C48"/>
    <w:rsid w:val="00BF2ACF"/>
    <w:rsid w:val="00C02CF5"/>
    <w:rsid w:val="00C057A8"/>
    <w:rsid w:val="00C44CF3"/>
    <w:rsid w:val="00C810CB"/>
    <w:rsid w:val="00CB0FCA"/>
    <w:rsid w:val="00CF38B4"/>
    <w:rsid w:val="00CF537F"/>
    <w:rsid w:val="00D51FA6"/>
    <w:rsid w:val="00D70D78"/>
    <w:rsid w:val="00D8771A"/>
    <w:rsid w:val="00DB7D1D"/>
    <w:rsid w:val="00DC75C3"/>
    <w:rsid w:val="00DF3475"/>
    <w:rsid w:val="00E012CC"/>
    <w:rsid w:val="00E1369C"/>
    <w:rsid w:val="00E23E37"/>
    <w:rsid w:val="00E364B4"/>
    <w:rsid w:val="00E76E82"/>
    <w:rsid w:val="00E86A6B"/>
    <w:rsid w:val="00E9665D"/>
    <w:rsid w:val="00EA252F"/>
    <w:rsid w:val="00EC20C6"/>
    <w:rsid w:val="00EF7BFB"/>
    <w:rsid w:val="00F17DD0"/>
    <w:rsid w:val="00F75488"/>
    <w:rsid w:val="00F82984"/>
    <w:rsid w:val="00FC5D46"/>
    <w:rsid w:val="00FD54A1"/>
    <w:rsid w:val="00FF0429"/>
    <w:rsid w:val="00FF3C38"/>
    <w:rsid w:val="124D269E"/>
    <w:rsid w:val="26A620CA"/>
    <w:rsid w:val="54460CC5"/>
    <w:rsid w:val="749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4FBFFD4B"/>
  <w15:docId w15:val="{28CCF9B4-D05A-4247-86F9-EB90BC4E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8"/>
    <w:qFormat/>
    <w:pPr>
      <w:keepNext/>
      <w:keepLines/>
      <w:numPr>
        <w:numId w:val="1"/>
      </w:numPr>
      <w:spacing w:after="0" w:line="260" w:lineRule="atLeast"/>
      <w:outlineLvl w:val="0"/>
    </w:pPr>
    <w:rPr>
      <w:rFonts w:eastAsia="Times New Roman"/>
      <w:b/>
      <w:bCs/>
      <w:color w:val="014380"/>
      <w:sz w:val="60"/>
      <w:szCs w:val="28"/>
    </w:rPr>
  </w:style>
  <w:style w:type="paragraph" w:styleId="Kop2">
    <w:name w:val="heading 2"/>
    <w:basedOn w:val="Standaard"/>
    <w:next w:val="Standaard"/>
    <w:link w:val="Kop2Char"/>
    <w:uiPriority w:val="8"/>
    <w:qFormat/>
    <w:pPr>
      <w:keepNext/>
      <w:keepLines/>
      <w:numPr>
        <w:ilvl w:val="1"/>
        <w:numId w:val="1"/>
      </w:numPr>
      <w:spacing w:after="0" w:line="260" w:lineRule="atLeast"/>
      <w:outlineLvl w:val="1"/>
    </w:pPr>
    <w:rPr>
      <w:rFonts w:eastAsia="Times New Roman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keepLines/>
      <w:numPr>
        <w:ilvl w:val="2"/>
        <w:numId w:val="1"/>
      </w:numPr>
      <w:spacing w:after="0" w:line="260" w:lineRule="atLeast"/>
      <w:outlineLvl w:val="2"/>
    </w:pPr>
    <w:rPr>
      <w:rFonts w:eastAsia="Times New Roman"/>
      <w:b/>
      <w:bCs/>
      <w:color w:val="014380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keepLines/>
      <w:numPr>
        <w:ilvl w:val="3"/>
        <w:numId w:val="1"/>
      </w:numPr>
      <w:spacing w:after="0" w:line="260" w:lineRule="atLeast"/>
      <w:outlineLvl w:val="3"/>
    </w:pPr>
    <w:rPr>
      <w:rFonts w:eastAsia="Times New Roman"/>
      <w:b/>
      <w:bCs/>
      <w:iCs/>
      <w:color w:val="014380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keepLines/>
      <w:numPr>
        <w:ilvl w:val="4"/>
        <w:numId w:val="1"/>
      </w:numPr>
      <w:spacing w:after="0" w:line="260" w:lineRule="atLeast"/>
      <w:outlineLvl w:val="4"/>
    </w:pPr>
    <w:rPr>
      <w:rFonts w:eastAsia="Times New Roman"/>
      <w:b/>
      <w:color w:val="01438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13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styleId="Tekstvantijdelijkeaanduiding">
    <w:name w:val="Placeholder Text"/>
    <w:uiPriority w:val="99"/>
    <w:semiHidden/>
    <w:rPr>
      <w:color w:val="808080"/>
    </w:rPr>
  </w:style>
  <w:style w:type="character" w:customStyle="1" w:styleId="Kop6Char">
    <w:name w:val="Kop 6 Char"/>
    <w:link w:val="Kop6"/>
    <w:uiPriority w:val="9"/>
    <w:semiHidden/>
    <w:rPr>
      <w:rFonts w:ascii="Cambria" w:eastAsia="Times New Roman" w:hAnsi="Cambria" w:cs="Times New Roman"/>
      <w:i/>
      <w:iCs/>
      <w:color w:val="00213F"/>
    </w:rPr>
  </w:style>
  <w:style w:type="character" w:customStyle="1" w:styleId="Kop1Char">
    <w:name w:val="Kop 1 Char"/>
    <w:link w:val="Kop1"/>
    <w:uiPriority w:val="8"/>
    <w:rPr>
      <w:rFonts w:eastAsia="Times New Roman" w:cs="Times New Roman"/>
      <w:b/>
      <w:bCs/>
      <w:color w:val="014380"/>
      <w:sz w:val="60"/>
      <w:szCs w:val="28"/>
    </w:rPr>
  </w:style>
  <w:style w:type="character" w:customStyle="1" w:styleId="VoetnoottekstChar">
    <w:name w:val="Voetnoottekst Char"/>
    <w:link w:val="Voetnoottekst"/>
    <w:uiPriority w:val="99"/>
    <w:rPr>
      <w:color w:val="363636"/>
      <w:sz w:val="20"/>
      <w:szCs w:val="20"/>
    </w:rPr>
  </w:style>
  <w:style w:type="character" w:customStyle="1" w:styleId="VoettekstChar">
    <w:name w:val="Voettekst Char"/>
    <w:link w:val="Voettekst"/>
    <w:uiPriority w:val="99"/>
    <w:rPr>
      <w:color w:val="014380"/>
      <w:sz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</w:rPr>
  </w:style>
  <w:style w:type="character" w:customStyle="1" w:styleId="eop">
    <w:name w:val="eop"/>
    <w:basedOn w:val="Standaardalinea-lettertype"/>
  </w:style>
  <w:style w:type="character" w:customStyle="1" w:styleId="Kop4Char">
    <w:name w:val="Kop 4 Char"/>
    <w:link w:val="Kop4"/>
    <w:uiPriority w:val="9"/>
    <w:rPr>
      <w:rFonts w:eastAsia="Times New Roman" w:cs="Times New Roman"/>
      <w:b/>
      <w:bCs/>
      <w:iCs/>
      <w:color w:val="014380"/>
      <w:sz w:val="20"/>
    </w:rPr>
  </w:style>
  <w:style w:type="character" w:customStyle="1" w:styleId="Kop2Char">
    <w:name w:val="Kop 2 Char"/>
    <w:link w:val="Kop2"/>
    <w:uiPriority w:val="8"/>
    <w:rPr>
      <w:rFonts w:eastAsia="Times New Roman" w:cs="Times New Roman"/>
      <w:b/>
      <w:bCs/>
      <w:color w:val="014380"/>
      <w:sz w:val="34"/>
      <w:szCs w:val="26"/>
    </w:rPr>
  </w:style>
  <w:style w:type="character" w:customStyle="1" w:styleId="scxw226971354">
    <w:name w:val="scxw226971354"/>
    <w:basedOn w:val="Standaardalinea-lettertype"/>
  </w:style>
  <w:style w:type="character" w:customStyle="1" w:styleId="spellingerror">
    <w:name w:val="spellingerror"/>
    <w:basedOn w:val="Standaardalinea-lettertype"/>
  </w:style>
  <w:style w:type="character" w:customStyle="1" w:styleId="Kop3Char">
    <w:name w:val="Kop 3 Char"/>
    <w:link w:val="Kop3"/>
    <w:uiPriority w:val="9"/>
    <w:rPr>
      <w:rFonts w:eastAsia="Times New Roman" w:cs="Times New Roman"/>
      <w:b/>
      <w:bCs/>
      <w:color w:val="014380"/>
      <w:sz w:val="20"/>
    </w:rPr>
  </w:style>
  <w:style w:type="character" w:styleId="Hyperlink">
    <w:name w:val="Hyperlink"/>
    <w:uiPriority w:val="99"/>
    <w:unhideWhenUsed/>
    <w:rPr>
      <w:color w:val="000000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customStyle="1" w:styleId="Kop5Char">
    <w:name w:val="Kop 5 Char"/>
    <w:link w:val="Kop5"/>
    <w:uiPriority w:val="9"/>
    <w:rPr>
      <w:rFonts w:eastAsia="Times New Roman" w:cs="Times New Roman"/>
      <w:b/>
      <w:color w:val="014380"/>
      <w:sz w:val="20"/>
    </w:rPr>
  </w:style>
  <w:style w:type="character" w:customStyle="1" w:styleId="normaltextrun1">
    <w:name w:val="normaltextrun1"/>
    <w:basedOn w:val="Standaardalinea-lettertype"/>
  </w:style>
  <w:style w:type="paragraph" w:customStyle="1" w:styleId="Pagina1Titel">
    <w:name w:val="Pagina1Titel"/>
    <w:basedOn w:val="Standaard"/>
    <w:pPr>
      <w:spacing w:line="840" w:lineRule="exact"/>
    </w:pPr>
    <w:rPr>
      <w:b/>
      <w:color w:val="014380"/>
      <w:sz w:val="72"/>
    </w:rPr>
  </w:style>
  <w:style w:type="paragraph" w:customStyle="1" w:styleId="Inleiding">
    <w:name w:val="Inleiding"/>
    <w:basedOn w:val="Standaard"/>
    <w:next w:val="Standaard"/>
    <w:qFormat/>
    <w:pPr>
      <w:spacing w:after="0" w:line="260" w:lineRule="atLeast"/>
    </w:pPr>
    <w:rPr>
      <w:b/>
      <w:color w:val="014380"/>
    </w:rPr>
  </w:style>
  <w:style w:type="paragraph" w:styleId="Inhopg1">
    <w:name w:val="toc 1"/>
    <w:basedOn w:val="Standaard"/>
    <w:next w:val="Standaard"/>
    <w:uiPriority w:val="39"/>
    <w:unhideWhenUsed/>
    <w:pPr>
      <w:tabs>
        <w:tab w:val="right" w:leader="dot" w:pos="8664"/>
      </w:tabs>
      <w:spacing w:before="200"/>
      <w:ind w:left="454" w:hanging="454"/>
    </w:pPr>
    <w:rPr>
      <w:b/>
      <w:color w:val="014380"/>
    </w:rPr>
  </w:style>
  <w:style w:type="paragraph" w:styleId="Inhopg5">
    <w:name w:val="toc 5"/>
    <w:basedOn w:val="Standaard"/>
    <w:next w:val="Standaard"/>
    <w:uiPriority w:val="39"/>
    <w:unhideWhenUsed/>
    <w:pPr>
      <w:tabs>
        <w:tab w:val="left" w:pos="3119"/>
        <w:tab w:val="right" w:leader="dot" w:pos="8664"/>
      </w:tabs>
      <w:spacing w:after="100"/>
      <w:ind w:left="3119" w:hanging="1134"/>
    </w:pPr>
    <w:rPr>
      <w:color w:val="014380"/>
    </w:rPr>
  </w:style>
  <w:style w:type="paragraph" w:customStyle="1" w:styleId="Inhoud">
    <w:name w:val="Inhoud"/>
    <w:basedOn w:val="Standaard"/>
    <w:next w:val="Standaard"/>
    <w:pPr>
      <w:spacing w:after="1080"/>
    </w:pPr>
    <w:rPr>
      <w:b/>
      <w:color w:val="014380"/>
      <w:sz w:val="60"/>
    </w:rPr>
  </w:style>
  <w:style w:type="paragraph" w:customStyle="1" w:styleId="Piepklein">
    <w:name w:val="Piepklein"/>
    <w:basedOn w:val="Standaard"/>
    <w:pPr>
      <w:spacing w:line="20" w:lineRule="exact"/>
    </w:p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paragraph" w:styleId="Bijschrift">
    <w:name w:val="caption"/>
    <w:basedOn w:val="Standaard"/>
    <w:next w:val="Standaard"/>
    <w:uiPriority w:val="35"/>
    <w:qFormat/>
    <w:pPr>
      <w:spacing w:line="240" w:lineRule="auto"/>
    </w:pPr>
    <w:rPr>
      <w:bCs/>
      <w:color w:val="969696"/>
      <w:sz w:val="18"/>
      <w:szCs w:val="18"/>
    </w:rPr>
  </w:style>
  <w:style w:type="paragraph" w:customStyle="1" w:styleId="Titelkleinoud">
    <w:name w:val="Titel klein oud"/>
    <w:basedOn w:val="Standaard"/>
    <w:rPr>
      <w:b/>
      <w:color w:val="014380"/>
      <w:sz w:val="34"/>
    </w:rPr>
  </w:style>
  <w:style w:type="paragraph" w:styleId="Inhopg3">
    <w:name w:val="toc 3"/>
    <w:basedOn w:val="Standaard"/>
    <w:next w:val="Standaard"/>
    <w:uiPriority w:val="39"/>
    <w:unhideWhenUsed/>
    <w:pPr>
      <w:tabs>
        <w:tab w:val="left" w:pos="1100"/>
        <w:tab w:val="right" w:leader="dot" w:pos="8664"/>
      </w:tabs>
      <w:spacing w:after="100"/>
      <w:ind w:left="1132" w:hanging="678"/>
    </w:pPr>
    <w:rPr>
      <w:color w:val="014380"/>
    </w:rPr>
  </w:style>
  <w:style w:type="paragraph" w:styleId="HTML-voorafopgemaakt">
    <w:name w:val="HTML Preformatted"/>
    <w:basedOn w:val="Standaar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unhideWhenUsed/>
    <w:rPr>
      <w:rFonts w:ascii="Tahoma" w:hAnsi="Tahoma" w:cs="Tahoma"/>
      <w:sz w:val="16"/>
      <w:szCs w:val="16"/>
    </w:rPr>
  </w:style>
  <w:style w:type="paragraph" w:customStyle="1" w:styleId="Woordvooraftitel">
    <w:name w:val="Woord vooraf titel"/>
    <w:basedOn w:val="Standaard"/>
    <w:qFormat/>
    <w:pPr>
      <w:spacing w:after="0" w:line="260" w:lineRule="atLeast"/>
    </w:pPr>
    <w:rPr>
      <w:b/>
      <w:color w:val="014380"/>
      <w:sz w:val="60"/>
    </w:rPr>
  </w:style>
  <w:style w:type="paragraph" w:styleId="Inhopg2">
    <w:name w:val="toc 2"/>
    <w:basedOn w:val="Standaard"/>
    <w:next w:val="Standaard"/>
    <w:uiPriority w:val="39"/>
    <w:unhideWhenUsed/>
    <w:pPr>
      <w:spacing w:before="200"/>
      <w:ind w:left="454" w:hanging="454"/>
    </w:pPr>
    <w:rPr>
      <w:b/>
      <w:color w:val="0143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qFormat/>
    <w:pPr>
      <w:spacing w:after="0" w:line="240" w:lineRule="auto"/>
    </w:pPr>
    <w:rPr>
      <w:color w:val="363636"/>
      <w:szCs w:val="20"/>
    </w:rPr>
  </w:style>
  <w:style w:type="paragraph" w:customStyle="1" w:styleId="Onderkop">
    <w:name w:val="Onderkop"/>
    <w:basedOn w:val="Standaard"/>
    <w:next w:val="Standaard"/>
    <w:qFormat/>
    <w:pPr>
      <w:spacing w:after="0" w:line="260" w:lineRule="atLeast"/>
    </w:pPr>
    <w:rPr>
      <w:b/>
      <w:color w:val="014380"/>
      <w:sz w:val="24"/>
    </w:rPr>
  </w:style>
  <w:style w:type="paragraph" w:customStyle="1" w:styleId="ColofonTekst">
    <w:name w:val="ColofonTekst"/>
    <w:basedOn w:val="Standaard"/>
    <w:rPr>
      <w:lang w:eastAsia="nl-NL"/>
    </w:rPr>
  </w:style>
  <w:style w:type="paragraph" w:customStyle="1" w:styleId="paragraph">
    <w:name w:val="paragraph"/>
    <w:basedOn w:val="Standaard"/>
    <w:pPr>
      <w:spacing w:after="0" w:line="240" w:lineRule="auto"/>
    </w:pPr>
    <w:rPr>
      <w:rFonts w:eastAsia="Times New Roman"/>
      <w:sz w:val="24"/>
      <w:szCs w:val="24"/>
      <w:lang w:eastAsia="nl-NL"/>
    </w:rPr>
  </w:style>
  <w:style w:type="paragraph" w:styleId="Inhopg4">
    <w:name w:val="toc 4"/>
    <w:basedOn w:val="Standaard"/>
    <w:next w:val="Standaard"/>
    <w:uiPriority w:val="39"/>
    <w:unhideWhenUsed/>
    <w:pPr>
      <w:tabs>
        <w:tab w:val="left" w:pos="1985"/>
        <w:tab w:val="right" w:leader="dot" w:pos="8664"/>
      </w:tabs>
      <w:spacing w:after="100"/>
      <w:ind w:left="1985" w:hanging="879"/>
    </w:pPr>
    <w:rPr>
      <w:color w:val="014380"/>
    </w:rPr>
  </w:style>
  <w:style w:type="paragraph" w:customStyle="1" w:styleId="Nummering">
    <w:name w:val="Nummering"/>
    <w:basedOn w:val="Standaard"/>
    <w:pPr>
      <w:tabs>
        <w:tab w:val="left" w:pos="705"/>
      </w:tabs>
      <w:ind w:left="705" w:hanging="705"/>
    </w:pPr>
    <w:rPr>
      <w:b/>
      <w:bCs/>
    </w:rPr>
  </w:style>
  <w:style w:type="paragraph" w:customStyle="1" w:styleId="Kaderkop">
    <w:name w:val="Kaderkop"/>
    <w:basedOn w:val="Standaard"/>
    <w:next w:val="Standaard"/>
    <w:qFormat/>
    <w:pPr>
      <w:spacing w:after="40" w:line="260" w:lineRule="atLeast"/>
    </w:pPr>
    <w:rPr>
      <w:b/>
      <w:i/>
      <w:color w:val="014380"/>
      <w:sz w:val="24"/>
    </w:rPr>
  </w:style>
  <w:style w:type="paragraph" w:customStyle="1" w:styleId="OpsommingBlauw">
    <w:name w:val="OpsommingBlauw"/>
    <w:basedOn w:val="Standaard"/>
    <w:qFormat/>
    <w:pPr>
      <w:numPr>
        <w:numId w:val="2"/>
      </w:numPr>
      <w:spacing w:after="0" w:line="260" w:lineRule="atLeast"/>
    </w:pPr>
  </w:style>
  <w:style w:type="paragraph" w:customStyle="1" w:styleId="Woordvooraftekst">
    <w:name w:val="Woord vooraf tekst"/>
    <w:basedOn w:val="Standaard"/>
    <w:qFormat/>
    <w:pPr>
      <w:spacing w:after="0" w:line="260" w:lineRule="atLeast"/>
    </w:pPr>
    <w:rPr>
      <w:color w:val="014380"/>
    </w:rPr>
  </w:style>
  <w:style w:type="paragraph" w:customStyle="1" w:styleId="Colofon">
    <w:name w:val="Colofon"/>
    <w:basedOn w:val="Standaard"/>
    <w:next w:val="Standaard"/>
    <w:pPr>
      <w:spacing w:after="320"/>
    </w:pPr>
    <w:rPr>
      <w:b/>
      <w:color w:val="FCBF00"/>
      <w:sz w:val="28"/>
      <w:lang w:val="en-MY" w:eastAsia="nl-NL"/>
    </w:rPr>
  </w:style>
  <w:style w:type="paragraph" w:customStyle="1" w:styleId="Kadertekst">
    <w:name w:val="Kadertekst"/>
    <w:basedOn w:val="Standaard"/>
    <w:qFormat/>
    <w:pPr>
      <w:spacing w:after="0" w:line="260" w:lineRule="atLeast"/>
    </w:pPr>
    <w:rPr>
      <w:i/>
    </w:rPr>
  </w:style>
  <w:style w:type="paragraph" w:customStyle="1" w:styleId="Kaderafstand">
    <w:name w:val="Kaderafstand"/>
    <w:basedOn w:val="Standaard"/>
    <w:pPr>
      <w:spacing w:line="300" w:lineRule="atLeast"/>
    </w:pPr>
    <w:rPr>
      <w:color w:val="C3E6ED"/>
    </w:rPr>
  </w:style>
  <w:style w:type="paragraph" w:customStyle="1" w:styleId="zKop">
    <w:name w:val="zKop"/>
    <w:basedOn w:val="Standaard"/>
    <w:pPr>
      <w:spacing w:line="240" w:lineRule="exact"/>
    </w:pPr>
    <w:rPr>
      <w:sz w:val="14"/>
    </w:rPr>
  </w:style>
  <w:style w:type="paragraph" w:customStyle="1" w:styleId="Pagina1Subtitel">
    <w:name w:val="Pagina1Subtitel"/>
    <w:basedOn w:val="Standaard"/>
    <w:rPr>
      <w:b/>
      <w:color w:val="FCBF00"/>
      <w:sz w:val="52"/>
    </w:rPr>
  </w:style>
  <w:style w:type="paragraph" w:customStyle="1" w:styleId="zAfzender">
    <w:name w:val="zAfzender"/>
    <w:basedOn w:val="Standaard"/>
    <w:pPr>
      <w:spacing w:line="240" w:lineRule="exact"/>
    </w:pPr>
    <w:rPr>
      <w:sz w:val="16"/>
    </w:rPr>
  </w:style>
  <w:style w:type="paragraph" w:customStyle="1" w:styleId="Subkopje">
    <w:name w:val="Subkopje"/>
    <w:basedOn w:val="Standaard"/>
    <w:qFormat/>
    <w:pPr>
      <w:spacing w:after="0" w:line="260" w:lineRule="atLeast"/>
    </w:pPr>
    <w:rPr>
      <w:b/>
      <w:color w:val="014380"/>
    </w:rPr>
  </w:style>
  <w:style w:type="paragraph" w:customStyle="1" w:styleId="zDocumentnaam">
    <w:name w:val="zDocumentnaam"/>
    <w:basedOn w:val="Koptekst"/>
    <w:rPr>
      <w:b/>
      <w:bCs/>
      <w:sz w:val="34"/>
      <w:szCs w:val="34"/>
    </w:rPr>
  </w:style>
  <w:style w:type="paragraph" w:customStyle="1" w:styleId="OpsommingGeel">
    <w:name w:val="OpsommingGeel"/>
    <w:basedOn w:val="Standaard"/>
    <w:qFormat/>
    <w:pPr>
      <w:numPr>
        <w:numId w:val="3"/>
      </w:numPr>
      <w:spacing w:after="0" w:line="260" w:lineRule="atLeast"/>
    </w:pPr>
  </w:style>
  <w:style w:type="paragraph" w:customStyle="1" w:styleId="Tussenkop">
    <w:name w:val="Tussenkop"/>
    <w:basedOn w:val="Standaard"/>
    <w:next w:val="Standaard"/>
    <w:qFormat/>
    <w:pPr>
      <w:spacing w:after="0" w:line="260" w:lineRule="atLeast"/>
    </w:pPr>
    <w:rPr>
      <w:b/>
      <w:color w:val="FCBF00"/>
      <w:sz w:val="28"/>
    </w:rPr>
  </w:style>
  <w:style w:type="paragraph" w:customStyle="1" w:styleId="Titelgrootoud">
    <w:name w:val="Titel groot oud"/>
    <w:basedOn w:val="Standaard"/>
    <w:next w:val="Inleiding"/>
    <w:pPr>
      <w:pageBreakBefore/>
    </w:pPr>
    <w:rPr>
      <w:b/>
      <w:color w:val="014380"/>
      <w:sz w:val="60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B2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Groep\Brief%20Digita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Digitaal</Template>
  <TotalTime>1</TotalTime>
  <Pages>2</Pages>
  <Words>239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2019-466 MA/am</vt:lpstr>
      <vt:lpstr>2019-466 MA/am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2019-466 MA/am</dc:title>
  <dc:subject/>
  <dc:creator>Elzemarie Witzier</dc:creator>
  <cp:keywords/>
  <cp:lastModifiedBy>Jongmans, L</cp:lastModifiedBy>
  <cp:revision>2</cp:revision>
  <cp:lastPrinted>2020-03-17T01:43:00Z</cp:lastPrinted>
  <dcterms:created xsi:type="dcterms:W3CDTF">2020-03-18T10:58:00Z</dcterms:created>
  <dcterms:modified xsi:type="dcterms:W3CDTF">2020-03-18T10:58:00Z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0x0101007FF3DC4414CBD04192688C0A67FB7124</vt:lpwstr>
  </property>
  <property fmtid="{D5CDD505-2E9C-101B-9397-08002B2CF9AE}" pid="3" name="KSOProductBuildVer">
    <vt:lpwstr>2052-11.1.0.9513</vt:lpwstr>
  </property>
</Properties>
</file>